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>Patient Aftercare Handout</w:t>
      </w:r>
    </w:p>
    <w:tbl>
      <w:tblPr>
        <w:tblW w:w="9360" w:type="dxa"/>
        <w:jc w:val="left"/>
        <w:tblInd w:w="0" w:type="dxa"/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9360"/>
      </w:tblGrid>
      <w:tr>
        <w:trPr/>
        <w:tc>
          <w:tcPr>
            <w:tcW w:w="9360" w:type="dxa"/>
            <w:tcBorders>
              <w:top w:val="single" w:sz="4" w:space="0" w:color="DCE9F0"/>
              <w:left w:val="single" w:sz="24" w:space="0" w:color="0F6E78"/>
              <w:bottom w:val="single" w:sz="4" w:space="0" w:color="DCE9F0"/>
              <w:right w:val="single" w:sz="4" w:space="0" w:color="DCE9F0"/>
            </w:tcBorders>
            <w:shd w:fill="DCE9F0" w:val="clear"/>
          </w:tcPr>
          <w:p>
            <w:pPr>
              <w:pStyle w:val="Normal"/>
              <w:spacing w:before="0" w:after="100"/>
              <w:rPr/>
            </w:pPr>
            <w:r>
              <w:rPr>
                <w:b/>
                <w:bCs/>
                <w:color w:val="1F3A5F"/>
                <w:sz w:val="24"/>
                <w:szCs w:val="24"/>
              </w:rPr>
              <w:t>HOW TO USE THIS HANDOUT</w:t>
            </w:r>
          </w:p>
          <w:p>
            <w:pPr>
              <w:pStyle w:val="Normal"/>
              <w:spacing w:before="0" w:after="60"/>
              <w:rPr/>
            </w:pPr>
            <w:r>
              <w:rPr>
                <w:color w:val="262626"/>
                <w:sz w:val="22"/>
                <w:szCs w:val="22"/>
              </w:rPr>
              <w:t>The page below is formatted to be printed/exported on its own and given directly to patients after treatment. Adapt product recommendations to those approved by your practice. Add your office's after-hours contact number before distributing.</w:t>
            </w:r>
          </w:p>
        </w:tc>
      </w:tr>
    </w:tbl>
    <w:p>
      <w:pPr>
        <w:pStyle w:val="Normal"/>
        <w:pBdr>
          <w:bottom w:val="single" w:sz="6" w:space="1" w:color="0F6E78"/>
        </w:pBdr>
        <w:spacing w:before="120" w:after="240"/>
        <w:rPr/>
      </w:pPr>
      <w:r>
        <w:rPr/>
      </w:r>
    </w:p>
    <w:p>
      <w:pPr>
        <w:pStyle w:val="Normal"/>
        <w:spacing w:before="0" w:after="80"/>
        <w:jc w:val="center"/>
        <w:rPr/>
      </w:pPr>
      <w:r>
        <w:rPr>
          <w:b/>
          <w:bCs/>
          <w:color w:val="1F3A5F"/>
          <w:sz w:val="32"/>
          <w:szCs w:val="32"/>
        </w:rPr>
        <w:t>AFTER YOUR THULIUM LASER TREATMENT</w:t>
      </w:r>
    </w:p>
    <w:p>
      <w:pPr>
        <w:pStyle w:val="Normal"/>
        <w:spacing w:before="0" w:after="280"/>
        <w:jc w:val="center"/>
        <w:rPr/>
      </w:pPr>
      <w:r>
        <w:rPr>
          <w:i/>
          <w:iCs/>
          <w:color w:val="595959"/>
          <w:sz w:val="22"/>
          <w:szCs w:val="22"/>
        </w:rPr>
        <w:t>Please read and follow these instructions carefully for the best results and a smooth recovery.</w:t>
      </w:r>
    </w:p>
    <w:p>
      <w:pPr>
        <w:pStyle w:val="Heading3"/>
        <w:rPr/>
      </w:pPr>
      <w:r>
        <w:rPr/>
        <w:t>What to Expect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Your skin will likely feel warm, look red, and feel similar to a mild sunburn for the first 24–72 hours.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Over the next 3–7 days, treated areas may darken slightly and develop a fine, sand-like or rough texture as your skin naturally exfoliates. This is a normal and expected part of healing — do not pick, scrub, or peel this off.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Mild swelling is common, especially around the eyes if your face was treated, and is usually most noticeable the morning after treatment.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Full results develop gradually over several weeks as your skin continues to heal and renew.</w:t>
      </w:r>
    </w:p>
    <w:p>
      <w:pPr>
        <w:pStyle w:val="Heading3"/>
        <w:rPr/>
      </w:pPr>
      <w:r>
        <w:rPr/>
        <w:t>Day of Treatment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Apply a cool compress to the treated area as needed for comfort (10–15 minutes at a time).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Keep the treated skin clean and avoid touching it with unwashed hands.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Avoid makeup for the remainder of the day unless your provider has told you it is okay.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Sleep with your head slightly elevated the first night if your face was treated, to help reduce swelling.</w:t>
      </w:r>
    </w:p>
    <w:p>
      <w:pPr>
        <w:pStyle w:val="Heading3"/>
        <w:rPr/>
      </w:pPr>
      <w:r>
        <w:rPr/>
        <w:t>For the First 5–7 Days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Wash gently with a mild, fragrance-free cleanser and lukewarm (not hot) water. Pat dry — do not rub.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Apply a gentle, bland moisturizer (such as a fragrance-free ointment or cream recommended by your provider) several times a day to keep the skin comfortable and support healing.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Do NOT use retinoids, glycolic/salicylic acid, vitamin C serums, or other active/exfoliating skincare products until your provider says it is okay to resume — this is typically about 5–7 days, but follow your provider's specific instructions.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Avoid picking, scrubbing, or exfoliating the treated skin, even if it looks flaky. Let it shed naturally.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Avoid strenuous exercise, hot yoga, saunas, and activities causing heavy sweating for 24–48 hours, as heat and sweat can irritate healing skin.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Avoid swimming pools and hot tubs until the skin has fully healed.</w:t>
      </w:r>
    </w:p>
    <w:p>
      <w:pPr>
        <w:pStyle w:val="Heading3"/>
        <w:rPr/>
      </w:pPr>
      <w:r>
        <w:rPr/>
        <w:t>Sun Protection — Critically Important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Apply a broad-spectrum mineral sunscreen (SPF 30 or higher) every morning and reapply every 2 hours with any sun exposure, starting the day after treatment.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Avoid direct sun exposure to the treated area as much as possible for at least 2–4 weeks, and wear a wide-brimmed hat outdoors.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Sun exposure during healing significantly increases your risk of unwanted dark or light patches. This is the single most important thing you can do to protect your results.</w:t>
      </w:r>
    </w:p>
    <w:p>
      <w:pPr>
        <w:pStyle w:val="Heading3"/>
        <w:rPr/>
      </w:pPr>
      <w:r>
        <w:rPr/>
        <w:t>Makeup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If your provider approves, mineral-based makeup may typically be worn starting the day after treatment, applied gently with a clean sponge or brush.</w:t>
      </w:r>
    </w:p>
    <w:p>
      <w:pPr>
        <w:pStyle w:val="Heading3"/>
        <w:rPr/>
      </w:pPr>
      <w:r>
        <w:rPr/>
        <w:t>Contact Us Right Away If You Notice: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Increasing pain, swelling, or redness more than 3 days after treatment, rather than gradually improving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Pus, yellow crusting, fever, or red streaking spreading from the treated area (possible signs of infection)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Grouped small blisters or sores, especially if you have a history of cold sores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Open sores, deep blistering, or skin breakdown beyond mild expected flaking</w:t>
      </w:r>
    </w:p>
    <w:p>
      <w:pPr>
        <w:pStyle w:val="ListParagraph"/>
        <w:numPr>
          <w:ilvl w:val="0"/>
          <w:numId w:val="1"/>
        </w:numPr>
        <w:spacing w:before="0" w:after="80"/>
        <w:rPr/>
      </w:pPr>
      <w:r>
        <w:rPr>
          <w:b w:val="false"/>
          <w:bCs w:val="false"/>
        </w:rPr>
        <w:t>Any symptom that worries you or feels different from what was explained to you</w:t>
      </w:r>
    </w:p>
    <w:p>
      <w:pPr>
        <w:pStyle w:val="Normal"/>
        <w:spacing w:before="240" w:after="100"/>
        <w:rPr/>
      </w:pPr>
      <w:r>
        <w:rPr>
          <w:b/>
          <w:bCs/>
        </w:rPr>
        <w:t xml:space="preserve">Office contact number for concerns: </w:t>
      </w:r>
      <w:r>
        <w:rPr/>
        <w:t>_____________________________</w:t>
      </w:r>
    </w:p>
    <w:p>
      <w:pPr>
        <w:pStyle w:val="Normal"/>
        <w:spacing w:before="0" w:after="100"/>
        <w:rPr/>
      </w:pPr>
      <w:r>
        <w:rPr>
          <w:b/>
          <w:bCs/>
        </w:rPr>
        <w:t xml:space="preserve">After-hours/emergency instructions: </w:t>
      </w:r>
      <w:r>
        <w:rPr/>
        <w:t>_____________________________</w:t>
      </w:r>
    </w:p>
    <w:p>
      <w:pPr>
        <w:pStyle w:val="Heading3"/>
        <w:rPr/>
      </w:pPr>
      <w:r>
        <w:rPr/>
        <w:t>Your Next Appointment</w:t>
      </w:r>
    </w:p>
    <w:p>
      <w:pPr>
        <w:pStyle w:val="Normal"/>
        <w:spacing w:before="0" w:after="100"/>
        <w:rPr/>
      </w:pPr>
      <w:r>
        <w:rPr>
          <w:b/>
          <w:bCs/>
        </w:rPr>
        <w:t xml:space="preserve">Next treatment date: </w:t>
      </w:r>
      <w:r>
        <w:rPr/>
        <w:t xml:space="preserve">_____________   </w:t>
      </w:r>
      <w:r>
        <w:rPr>
          <w:b/>
          <w:bCs/>
        </w:rPr>
        <w:t xml:space="preserve">Number of sessions remaining in your series: </w:t>
      </w:r>
      <w:r>
        <w:rPr/>
        <w:t>_____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540" w:hanging="32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ind w:left="900" w:hanging="32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kern w:val="2"/>
        <w:sz w:val="24"/>
        <w:szCs w:val="24"/>
        <w:lang w:val="en-GB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Times New Roman" w:hAnsi="Times New Roman" w:eastAsia="NSimSun" w:cs="Lucida Sans"/>
      <w:color w:val="auto"/>
      <w:kern w:val="2"/>
      <w:sz w:val="24"/>
      <w:szCs w:val="24"/>
      <w:lang w:val="en-GB" w:eastAsia="zh-CN" w:bidi="hi-IN"/>
    </w:rPr>
  </w:style>
  <w:style w:type="paragraph" w:styleId="Heading3">
    <w:name w:val="Heading 3"/>
    <w:basedOn w:val="Heading"/>
    <w:qFormat/>
    <w:pPr>
      <w:spacing w:before="200" w:after="120"/>
      <w:outlineLvl w:val="2"/>
    </w:pPr>
    <w:rPr>
      <w:rFonts w:ascii="Arial" w:hAnsi="Arial" w:eastAsia="Arial" w:cs="Arial"/>
      <w:b/>
      <w:bCs/>
      <w:i w:val="false"/>
      <w:iCs w:val="false"/>
      <w:color w:val="1F3A5F"/>
      <w:sz w:val="23"/>
      <w:szCs w:val="23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qFormat/>
    <w:pPr>
      <w:widowControl/>
    </w:pPr>
    <w:rPr>
      <w:rFonts w:ascii="Times New Roman" w:hAnsi="Times New Roman" w:eastAsia="NSimSun" w:cs="Lucida Sans"/>
      <w:color w:val="auto"/>
      <w:kern w:val="2"/>
      <w:sz w:val="24"/>
      <w:szCs w:val="24"/>
      <w:lang w:val="en-GB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Neat_Office/6.2.8.2$Windows_x86 LibreOffice_project/</Application>
  <Pages>2</Pages>
  <Words>601</Words>
  <Characters>3058</Characters>
  <CharactersWithSpaces>3597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2026-06-28T18:43:47Z</dcterms:created>
  <dc:creator/>
  <dc:description/>
  <dc:language>en-GB</dc:language>
  <cp:lastModifiedBy/>
  <dcterms:modified xsi:type="dcterms:W3CDTF">2026-06-28T18:44:15Z</dcterms:modified>
  <cp:revision>1</cp:revision>
  <dc:subject/>
  <dc:title/>
</cp:coreProperties>
</file>